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B3" w:rsidRPr="00410B85" w:rsidRDefault="00F37BB3" w:rsidP="00F37BB3">
      <w:pPr>
        <w:spacing w:line="240" w:lineRule="auto"/>
        <w:rPr>
          <w:rFonts w:eastAsiaTheme="minorHAnsi"/>
          <w:sz w:val="22"/>
        </w:rPr>
      </w:pPr>
      <w:proofErr w:type="spellStart"/>
      <w:proofErr w:type="gramStart"/>
      <w:r w:rsidRPr="00410B85">
        <w:rPr>
          <w:rFonts w:eastAsiaTheme="minorHAnsi"/>
          <w:sz w:val="22"/>
        </w:rPr>
        <w:t>Prienų</w:t>
      </w:r>
      <w:proofErr w:type="spellEnd"/>
      <w:r w:rsidRPr="00410B85">
        <w:rPr>
          <w:rFonts w:eastAsiaTheme="minorHAnsi"/>
          <w:sz w:val="22"/>
        </w:rPr>
        <w:t xml:space="preserve"> ,,</w:t>
      </w:r>
      <w:proofErr w:type="spellStart"/>
      <w:r w:rsidRPr="00410B85">
        <w:rPr>
          <w:rFonts w:eastAsiaTheme="minorHAnsi"/>
          <w:sz w:val="22"/>
        </w:rPr>
        <w:t>Ąžuolo</w:t>
      </w:r>
      <w:proofErr w:type="spellEnd"/>
      <w:proofErr w:type="gramEnd"/>
      <w:r w:rsidRPr="00410B85">
        <w:rPr>
          <w:rFonts w:eastAsiaTheme="minorHAnsi"/>
          <w:sz w:val="22"/>
        </w:rPr>
        <w:t xml:space="preserve">” </w:t>
      </w:r>
      <w:proofErr w:type="spellStart"/>
      <w:r w:rsidRPr="00410B85">
        <w:rPr>
          <w:rFonts w:eastAsiaTheme="minorHAnsi"/>
          <w:sz w:val="22"/>
        </w:rPr>
        <w:t>progimnazijos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mokinių</w:t>
      </w:r>
      <w:proofErr w:type="spellEnd"/>
      <w:r w:rsidRPr="00410B85">
        <w:rPr>
          <w:rFonts w:eastAsiaTheme="minorHAnsi"/>
          <w:sz w:val="22"/>
        </w:rPr>
        <w:t xml:space="preserve">, </w:t>
      </w:r>
      <w:proofErr w:type="spellStart"/>
      <w:r w:rsidRPr="00410B85">
        <w:rPr>
          <w:rFonts w:eastAsiaTheme="minorHAnsi"/>
          <w:sz w:val="22"/>
        </w:rPr>
        <w:t>kurie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mokosi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pagal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Bendrojo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ugdymo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programas</w:t>
      </w:r>
      <w:proofErr w:type="spellEnd"/>
      <w:r w:rsidRPr="00410B85">
        <w:rPr>
          <w:rFonts w:eastAsiaTheme="minorHAnsi"/>
          <w:sz w:val="22"/>
        </w:rPr>
        <w:t xml:space="preserve">, </w:t>
      </w:r>
      <w:proofErr w:type="spellStart"/>
      <w:r w:rsidRPr="00410B85">
        <w:rPr>
          <w:rFonts w:eastAsiaTheme="minorHAnsi"/>
          <w:sz w:val="22"/>
        </w:rPr>
        <w:t>mokymosi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pasiekimų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vertinimo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ir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vertinimo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rezultatų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panaudojimo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tvarkos</w:t>
      </w:r>
      <w:proofErr w:type="spellEnd"/>
      <w:r w:rsidRPr="00410B85">
        <w:rPr>
          <w:rFonts w:eastAsiaTheme="minorHAnsi"/>
          <w:sz w:val="22"/>
        </w:rPr>
        <w:t xml:space="preserve"> </w:t>
      </w:r>
      <w:proofErr w:type="spellStart"/>
      <w:r w:rsidRPr="00410B85">
        <w:rPr>
          <w:rFonts w:eastAsiaTheme="minorHAnsi"/>
          <w:sz w:val="22"/>
        </w:rPr>
        <w:t>aprašo</w:t>
      </w:r>
      <w:proofErr w:type="spellEnd"/>
      <w:r w:rsidRPr="00410B85">
        <w:rPr>
          <w:rFonts w:eastAsiaTheme="minorHAnsi"/>
          <w:sz w:val="22"/>
        </w:rPr>
        <w:t xml:space="preserve"> </w:t>
      </w:r>
    </w:p>
    <w:p w:rsidR="00F37BB3" w:rsidRPr="00F37BB3" w:rsidRDefault="00F37BB3" w:rsidP="00F37BB3">
      <w:pPr>
        <w:spacing w:line="240" w:lineRule="auto"/>
        <w:rPr>
          <w:sz w:val="20"/>
          <w:szCs w:val="20"/>
        </w:rPr>
      </w:pPr>
      <w:r w:rsidRPr="00410B85">
        <w:rPr>
          <w:sz w:val="22"/>
        </w:rPr>
        <w:t xml:space="preserve">8 </w:t>
      </w:r>
      <w:proofErr w:type="spellStart"/>
      <w:r w:rsidRPr="00410B85">
        <w:rPr>
          <w:sz w:val="22"/>
        </w:rPr>
        <w:t>priedas</w:t>
      </w:r>
      <w:proofErr w:type="spellEnd"/>
      <w:r w:rsidRPr="00410B85">
        <w:rPr>
          <w:sz w:val="22"/>
        </w:rPr>
        <w:t xml:space="preserve">                                                                                     </w:t>
      </w:r>
    </w:p>
    <w:p w:rsidR="00F37BB3" w:rsidRPr="00F37BB3" w:rsidRDefault="00F37BB3" w:rsidP="00F37BB3">
      <w:pPr>
        <w:spacing w:after="0" w:line="240" w:lineRule="auto"/>
        <w:ind w:left="0" w:firstLine="0"/>
        <w:rPr>
          <w:sz w:val="20"/>
          <w:szCs w:val="20"/>
        </w:rPr>
      </w:pPr>
    </w:p>
    <w:p w:rsidR="00F37BB3" w:rsidRPr="00F37BB3" w:rsidRDefault="00F37BB3" w:rsidP="00F37BB3">
      <w:pPr>
        <w:spacing w:after="0" w:line="240" w:lineRule="auto"/>
        <w:ind w:left="0" w:firstLine="0"/>
        <w:jc w:val="center"/>
        <w:rPr>
          <w:b/>
          <w:szCs w:val="24"/>
        </w:rPr>
      </w:pPr>
      <w:r w:rsidRPr="00F37BB3">
        <w:rPr>
          <w:b/>
          <w:szCs w:val="24"/>
        </w:rPr>
        <w:t>PRIENŲ „</w:t>
      </w:r>
      <w:proofErr w:type="gramStart"/>
      <w:r w:rsidRPr="00F37BB3">
        <w:rPr>
          <w:b/>
          <w:szCs w:val="24"/>
        </w:rPr>
        <w:t>ĄŽUOLO“ PROGIMNAZIJOS</w:t>
      </w:r>
      <w:proofErr w:type="gramEnd"/>
    </w:p>
    <w:p w:rsidR="007442E9" w:rsidRDefault="00F37BB3" w:rsidP="00F37BB3">
      <w:pPr>
        <w:spacing w:after="0" w:line="240" w:lineRule="auto"/>
        <w:ind w:left="0" w:firstLine="0"/>
        <w:jc w:val="center"/>
        <w:rPr>
          <w:b/>
          <w:szCs w:val="24"/>
        </w:rPr>
      </w:pPr>
      <w:r w:rsidRPr="00F37BB3">
        <w:rPr>
          <w:b/>
          <w:szCs w:val="24"/>
        </w:rPr>
        <w:t xml:space="preserve">MOKINIŲ, KURIE MOKOSI PAGAL BENDROJO UGDYMO PROGRAMAS, MOKYMOSI PASIEKIMŲ VERTINIMO IR VERTINIMO REZULTATŲ PANAUDOJIMO </w:t>
      </w:r>
      <w:r>
        <w:rPr>
          <w:b/>
          <w:szCs w:val="24"/>
        </w:rPr>
        <w:t>MUZIKOS</w:t>
      </w:r>
      <w:r w:rsidRPr="00F37BB3">
        <w:rPr>
          <w:b/>
          <w:szCs w:val="24"/>
        </w:rPr>
        <w:t xml:space="preserve"> PAMOKOSE TVARKOS APRAŠAS</w:t>
      </w:r>
    </w:p>
    <w:p w:rsidR="00F37BB3" w:rsidRPr="00F37BB3" w:rsidRDefault="00F37BB3" w:rsidP="00F37BB3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7442E9" w:rsidRDefault="00F37BB3" w:rsidP="00F37BB3">
      <w:pPr>
        <w:numPr>
          <w:ilvl w:val="0"/>
          <w:numId w:val="1"/>
        </w:numPr>
        <w:ind w:firstLine="994"/>
      </w:pPr>
      <w:proofErr w:type="spellStart"/>
      <w:r w:rsidRPr="00F37BB3">
        <w:rPr>
          <w:b/>
        </w:rPr>
        <w:t>Formuojamasis</w:t>
      </w:r>
      <w:proofErr w:type="spellEnd"/>
      <w:r>
        <w:t xml:space="preserve"> </w:t>
      </w:r>
      <w:proofErr w:type="spellStart"/>
      <w:r>
        <w:t>vertinimas</w:t>
      </w:r>
      <w:proofErr w:type="spellEnd"/>
      <w:r>
        <w:t xml:space="preserve">:  </w:t>
      </w:r>
      <w:bookmarkStart w:id="0" w:name="_GoBack"/>
      <w:bookmarkEnd w:id="0"/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vertinama</w:t>
      </w:r>
      <w:proofErr w:type="spellEnd"/>
      <w:r>
        <w:t xml:space="preserve"> </w:t>
      </w:r>
      <w:proofErr w:type="spellStart"/>
      <w:r>
        <w:t>periodiškai</w:t>
      </w:r>
      <w:proofErr w:type="spellEnd"/>
      <w:r>
        <w:t xml:space="preserve"> </w:t>
      </w:r>
      <w:proofErr w:type="spellStart"/>
      <w:r>
        <w:t>kiekvienos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veikos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; 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mokiniui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pasakoma</w:t>
      </w:r>
      <w:proofErr w:type="spellEnd"/>
      <w:r>
        <w:t xml:space="preserve"> </w:t>
      </w:r>
      <w:proofErr w:type="spellStart"/>
      <w:r>
        <w:t>žodžiu</w:t>
      </w:r>
      <w:proofErr w:type="spellEnd"/>
      <w:r>
        <w:t xml:space="preserve">, </w:t>
      </w:r>
      <w:proofErr w:type="spellStart"/>
      <w:r>
        <w:t>raštu</w:t>
      </w:r>
      <w:proofErr w:type="spellEnd"/>
      <w:r>
        <w:t xml:space="preserve">, </w:t>
      </w:r>
      <w:proofErr w:type="spellStart"/>
      <w:r>
        <w:t>komentarais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pasižymima</w:t>
      </w:r>
      <w:proofErr w:type="spellEnd"/>
      <w:r>
        <w:t xml:space="preserve"> į </w:t>
      </w:r>
      <w:proofErr w:type="spellStart"/>
      <w:r>
        <w:t>užrašus</w:t>
      </w:r>
      <w:proofErr w:type="spellEnd"/>
      <w:r>
        <w:t xml:space="preserve">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aptariama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mokiniu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individuliai</w:t>
      </w:r>
      <w:proofErr w:type="spellEnd"/>
      <w:r>
        <w:t xml:space="preserve">, </w:t>
      </w:r>
      <w:proofErr w:type="spellStart"/>
      <w:r>
        <w:t>ką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daryti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pasiekimai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geresni</w:t>
      </w:r>
      <w:proofErr w:type="spellEnd"/>
      <w:r>
        <w:t xml:space="preserve">.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rPr>
          <w:b/>
        </w:rPr>
        <w:t>Diagnostinis</w:t>
      </w:r>
      <w:proofErr w:type="spellEnd"/>
      <w:r>
        <w:rPr>
          <w:b/>
        </w:rPr>
        <w:t xml:space="preserve"> </w:t>
      </w:r>
      <w:proofErr w:type="spellStart"/>
      <w:r>
        <w:t>vertinimas</w:t>
      </w:r>
      <w:proofErr w:type="spellEnd"/>
      <w:r>
        <w:t xml:space="preserve">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baigus</w:t>
      </w:r>
      <w:proofErr w:type="spellEnd"/>
      <w:r>
        <w:t xml:space="preserve"> </w:t>
      </w:r>
      <w:proofErr w:type="spellStart"/>
      <w:r>
        <w:t>temą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skyrių</w:t>
      </w:r>
      <w:proofErr w:type="spellEnd"/>
      <w:r>
        <w:t xml:space="preserve">. </w:t>
      </w:r>
      <w:proofErr w:type="spellStart"/>
      <w:r>
        <w:t>baigus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. </w:t>
      </w:r>
      <w:proofErr w:type="spellStart"/>
      <w:r>
        <w:t>Vykdoma</w:t>
      </w:r>
      <w:proofErr w:type="spellEnd"/>
      <w:r>
        <w:t xml:space="preserve"> </w:t>
      </w:r>
      <w:proofErr w:type="spellStart"/>
      <w:r>
        <w:t>apklausa</w:t>
      </w:r>
      <w:proofErr w:type="spellEnd"/>
      <w:r>
        <w:t xml:space="preserve"> </w:t>
      </w:r>
      <w:proofErr w:type="spellStart"/>
      <w:r>
        <w:t>raštu</w:t>
      </w:r>
      <w:proofErr w:type="spellEnd"/>
      <w:r>
        <w:t xml:space="preserve">. </w:t>
      </w:r>
      <w:proofErr w:type="spellStart"/>
      <w:r>
        <w:t>Dainos</w:t>
      </w:r>
      <w:proofErr w:type="spellEnd"/>
      <w:r>
        <w:t xml:space="preserve">, </w:t>
      </w:r>
      <w:proofErr w:type="spellStart"/>
      <w:r>
        <w:t>ritminio</w:t>
      </w:r>
      <w:proofErr w:type="spellEnd"/>
      <w:r>
        <w:t xml:space="preserve">- </w:t>
      </w:r>
      <w:proofErr w:type="spellStart"/>
      <w:r>
        <w:t>melodinio</w:t>
      </w:r>
      <w:proofErr w:type="spellEnd"/>
      <w:r>
        <w:t xml:space="preserve"> </w:t>
      </w:r>
      <w:proofErr w:type="spellStart"/>
      <w:r>
        <w:t>pratimo</w:t>
      </w:r>
      <w:proofErr w:type="spellEnd"/>
      <w:r>
        <w:t xml:space="preserve">, </w:t>
      </w:r>
      <w:proofErr w:type="spellStart"/>
      <w:r>
        <w:t>grojimo</w:t>
      </w:r>
      <w:proofErr w:type="spellEnd"/>
      <w:r>
        <w:t xml:space="preserve"> </w:t>
      </w:r>
      <w:proofErr w:type="spellStart"/>
      <w:proofErr w:type="gramStart"/>
      <w:r>
        <w:t>fleitomis</w:t>
      </w:r>
      <w:proofErr w:type="spellEnd"/>
      <w:r>
        <w:t xml:space="preserve">  </w:t>
      </w:r>
      <w:proofErr w:type="spellStart"/>
      <w:r>
        <w:t>atsiskaitymas</w:t>
      </w:r>
      <w:proofErr w:type="spellEnd"/>
      <w:proofErr w:type="gramEnd"/>
      <w:r>
        <w:t xml:space="preserve"> </w:t>
      </w:r>
      <w:proofErr w:type="spellStart"/>
      <w:r>
        <w:t>vyksta</w:t>
      </w:r>
      <w:proofErr w:type="spellEnd"/>
      <w:r>
        <w:t xml:space="preserve"> </w:t>
      </w:r>
      <w:proofErr w:type="spellStart"/>
      <w:r>
        <w:t>individuliai</w:t>
      </w:r>
      <w:proofErr w:type="spellEnd"/>
      <w:r>
        <w:t xml:space="preserve">. </w:t>
      </w:r>
    </w:p>
    <w:p w:rsidR="007442E9" w:rsidRDefault="00F37BB3">
      <w:pPr>
        <w:numPr>
          <w:ilvl w:val="0"/>
          <w:numId w:val="1"/>
        </w:numPr>
        <w:spacing w:after="8" w:line="259" w:lineRule="auto"/>
        <w:ind w:firstLine="994"/>
      </w:pPr>
      <w:proofErr w:type="spellStart"/>
      <w:r>
        <w:rPr>
          <w:b/>
        </w:rPr>
        <w:t>Kaupiamasis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 xml:space="preserve">: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kiekvienos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mokytoja</w:t>
      </w:r>
      <w:proofErr w:type="spellEnd"/>
      <w:r>
        <w:t xml:space="preserve"> </w:t>
      </w:r>
      <w:proofErr w:type="spellStart"/>
      <w:r>
        <w:t>žymisi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užrašuose</w:t>
      </w:r>
      <w:proofErr w:type="spellEnd"/>
      <w:r>
        <w:t xml:space="preserve"> (</w:t>
      </w:r>
      <w:proofErr w:type="spellStart"/>
      <w:r>
        <w:t>pliusai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minusai</w:t>
      </w:r>
      <w:proofErr w:type="spellEnd"/>
      <w:r>
        <w:t xml:space="preserve">),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pabaigoje</w:t>
      </w:r>
      <w:proofErr w:type="spellEnd"/>
      <w:r>
        <w:t xml:space="preserve"> </w:t>
      </w:r>
      <w:proofErr w:type="spellStart"/>
      <w:r>
        <w:t>pasakoma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,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kaupiamųjų</w:t>
      </w:r>
      <w:proofErr w:type="spellEnd"/>
      <w:r>
        <w:t xml:space="preserve"> </w:t>
      </w:r>
      <w:proofErr w:type="spellStart"/>
      <w:r>
        <w:t>taškų</w:t>
      </w:r>
      <w:proofErr w:type="spellEnd"/>
      <w:r>
        <w:t xml:space="preserve"> (</w:t>
      </w:r>
      <w:proofErr w:type="spellStart"/>
      <w:r>
        <w:t>pliusų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minusų</w:t>
      </w:r>
      <w:proofErr w:type="spellEnd"/>
      <w:r>
        <w:t xml:space="preserve">) </w:t>
      </w:r>
      <w:proofErr w:type="spellStart"/>
      <w:r>
        <w:t>jis</w:t>
      </w:r>
      <w:proofErr w:type="spellEnd"/>
      <w:r>
        <w:t xml:space="preserve"> </w:t>
      </w:r>
      <w:proofErr w:type="spellStart"/>
      <w:r>
        <w:t>gavo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: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atsakinėjimą</w:t>
      </w:r>
      <w:proofErr w:type="spellEnd"/>
      <w:r>
        <w:t xml:space="preserve"> </w:t>
      </w:r>
      <w:proofErr w:type="spellStart"/>
      <w:r>
        <w:t>žodžiu</w:t>
      </w:r>
      <w:proofErr w:type="spellEnd"/>
      <w:r>
        <w:t xml:space="preserve">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muzikavimą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bendradarbiavimą</w:t>
      </w:r>
      <w:proofErr w:type="spellEnd"/>
      <w:r>
        <w:t xml:space="preserve"> </w:t>
      </w:r>
      <w:proofErr w:type="spellStart"/>
      <w:r>
        <w:t>dirbant</w:t>
      </w:r>
      <w:proofErr w:type="spellEnd"/>
      <w:r>
        <w:t xml:space="preserve"> </w:t>
      </w:r>
      <w:proofErr w:type="spellStart"/>
      <w:r>
        <w:t>grupėse</w:t>
      </w:r>
      <w:proofErr w:type="spellEnd"/>
      <w:r>
        <w:t xml:space="preserve">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aktyvų</w:t>
      </w:r>
      <w:proofErr w:type="spellEnd"/>
      <w:r>
        <w:t xml:space="preserve"> </w:t>
      </w:r>
      <w:proofErr w:type="spellStart"/>
      <w:r>
        <w:t>dalyvavimą</w:t>
      </w:r>
      <w:proofErr w:type="spellEnd"/>
      <w:r>
        <w:t xml:space="preserve"> </w:t>
      </w:r>
      <w:proofErr w:type="spellStart"/>
      <w:r>
        <w:t>pamokoje</w:t>
      </w:r>
      <w:proofErr w:type="spellEnd"/>
      <w:r>
        <w:t xml:space="preserve">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už</w:t>
      </w:r>
      <w:proofErr w:type="spellEnd"/>
      <w:r>
        <w:t xml:space="preserve"> </w:t>
      </w:r>
      <w:proofErr w:type="spellStart"/>
      <w:r>
        <w:t>dalyvavimą</w:t>
      </w:r>
      <w:proofErr w:type="spellEnd"/>
      <w:r>
        <w:t xml:space="preserve"> </w:t>
      </w:r>
      <w:proofErr w:type="spellStart"/>
      <w:r>
        <w:t>koncertuose</w:t>
      </w:r>
      <w:proofErr w:type="spellEnd"/>
      <w:r>
        <w:t xml:space="preserve">, </w:t>
      </w:r>
      <w:proofErr w:type="spellStart"/>
      <w:r>
        <w:t>meniniuose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kituose</w:t>
      </w:r>
      <w:proofErr w:type="spellEnd"/>
      <w:r>
        <w:t xml:space="preserve"> </w:t>
      </w:r>
      <w:proofErr w:type="spellStart"/>
      <w:r>
        <w:t>meninės</w:t>
      </w:r>
      <w:proofErr w:type="spellEnd"/>
      <w:r>
        <w:t xml:space="preserve"> </w:t>
      </w:r>
      <w:proofErr w:type="spellStart"/>
      <w:r>
        <w:t>pakraipos</w:t>
      </w:r>
      <w:proofErr w:type="spellEnd"/>
      <w:r>
        <w:t xml:space="preserve"> </w:t>
      </w:r>
      <w:proofErr w:type="spellStart"/>
      <w:r>
        <w:t>renginiuose</w:t>
      </w:r>
      <w:proofErr w:type="spellEnd"/>
      <w:r>
        <w:t xml:space="preserve">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už</w:t>
      </w:r>
      <w:proofErr w:type="spellEnd"/>
      <w:r>
        <w:t xml:space="preserve"> </w:t>
      </w:r>
      <w:proofErr w:type="spellStart"/>
      <w:r>
        <w:t>pagalbą</w:t>
      </w:r>
      <w:proofErr w:type="spellEnd"/>
      <w:r>
        <w:t xml:space="preserve"> </w:t>
      </w:r>
      <w:proofErr w:type="spellStart"/>
      <w:r>
        <w:t>silpniau</w:t>
      </w:r>
      <w:proofErr w:type="spellEnd"/>
      <w:r>
        <w:t xml:space="preserve"> </w:t>
      </w:r>
      <w:proofErr w:type="spellStart"/>
      <w:r>
        <w:t>besimokantiems</w:t>
      </w:r>
      <w:proofErr w:type="spellEnd"/>
      <w:r>
        <w:t xml:space="preserve">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draugams</w:t>
      </w:r>
      <w:proofErr w:type="spellEnd"/>
      <w:r>
        <w:t xml:space="preserve">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už</w:t>
      </w:r>
      <w:proofErr w:type="spellEnd"/>
      <w:r>
        <w:t xml:space="preserve"> </w:t>
      </w:r>
      <w:proofErr w:type="spellStart"/>
      <w:r>
        <w:t>pasiruošimą</w:t>
      </w:r>
      <w:proofErr w:type="spellEnd"/>
      <w:r>
        <w:t xml:space="preserve"> </w:t>
      </w:r>
      <w:proofErr w:type="spellStart"/>
      <w:r>
        <w:t>pamokai</w:t>
      </w:r>
      <w:proofErr w:type="spellEnd"/>
      <w:r>
        <w:t xml:space="preserve">, </w:t>
      </w:r>
      <w:proofErr w:type="spellStart"/>
      <w:r>
        <w:t>priemonių</w:t>
      </w:r>
      <w:proofErr w:type="spellEnd"/>
      <w:r>
        <w:t xml:space="preserve">, </w:t>
      </w:r>
      <w:proofErr w:type="spellStart"/>
      <w:r>
        <w:t>instrumentų</w:t>
      </w:r>
      <w:proofErr w:type="spellEnd"/>
      <w:r>
        <w:t xml:space="preserve"> </w:t>
      </w:r>
      <w:proofErr w:type="spellStart"/>
      <w:r>
        <w:t>turėjimą</w:t>
      </w:r>
      <w:proofErr w:type="spellEnd"/>
      <w:r>
        <w:t xml:space="preserve">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kaupiamasis</w:t>
      </w:r>
      <w:proofErr w:type="spellEnd"/>
      <w:r>
        <w:t xml:space="preserve"> </w:t>
      </w:r>
      <w:proofErr w:type="spellStart"/>
      <w:r>
        <w:t>pažymys</w:t>
      </w:r>
      <w:proofErr w:type="spellEnd"/>
      <w:r>
        <w:t xml:space="preserve"> </w:t>
      </w:r>
      <w:proofErr w:type="spellStart"/>
      <w:r>
        <w:t>įrašomas</w:t>
      </w:r>
      <w:proofErr w:type="spellEnd"/>
      <w:r>
        <w:t xml:space="preserve"> į </w:t>
      </w:r>
      <w:proofErr w:type="spellStart"/>
      <w:r>
        <w:t>dienyną</w:t>
      </w:r>
      <w:proofErr w:type="spellEnd"/>
      <w:r>
        <w:t xml:space="preserve">, kai </w:t>
      </w:r>
      <w:proofErr w:type="spellStart"/>
      <w:r>
        <w:t>pamokoje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įvairias</w:t>
      </w:r>
      <w:proofErr w:type="spellEnd"/>
      <w:r>
        <w:t xml:space="preserve"> </w:t>
      </w:r>
      <w:proofErr w:type="spellStart"/>
      <w:r>
        <w:t>veiklas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surenka</w:t>
      </w:r>
      <w:proofErr w:type="spellEnd"/>
      <w:r>
        <w:t xml:space="preserve"> </w:t>
      </w:r>
      <w:proofErr w:type="spellStart"/>
      <w:r>
        <w:t>dešimt</w:t>
      </w:r>
      <w:proofErr w:type="spellEnd"/>
      <w:r>
        <w:t xml:space="preserve"> „</w:t>
      </w:r>
      <w:proofErr w:type="gramStart"/>
      <w:r>
        <w:t xml:space="preserve">+“ </w:t>
      </w:r>
      <w:proofErr w:type="spellStart"/>
      <w:r>
        <w:t>ir</w:t>
      </w:r>
      <w:proofErr w:type="spellEnd"/>
      <w:proofErr w:type="gramEnd"/>
      <w:r>
        <w:t>/</w:t>
      </w:r>
      <w:proofErr w:type="spellStart"/>
      <w:r>
        <w:t>ar</w:t>
      </w:r>
      <w:proofErr w:type="spellEnd"/>
      <w:r>
        <w:t xml:space="preserve"> „ – ‘‘,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konvertuojami</w:t>
      </w:r>
      <w:proofErr w:type="spellEnd"/>
      <w:r>
        <w:t xml:space="preserve"> į </w:t>
      </w:r>
      <w:proofErr w:type="spellStart"/>
      <w:r>
        <w:t>pažymį</w:t>
      </w:r>
      <w:proofErr w:type="spellEnd"/>
      <w:r>
        <w:t xml:space="preserve"> ( 10 </w:t>
      </w:r>
      <w:proofErr w:type="spellStart"/>
      <w:r>
        <w:t>pliusų</w:t>
      </w:r>
      <w:proofErr w:type="spellEnd"/>
      <w:r>
        <w:t xml:space="preserve"> – </w:t>
      </w:r>
      <w:proofErr w:type="spellStart"/>
      <w:r>
        <w:t>pažymys</w:t>
      </w:r>
      <w:proofErr w:type="spellEnd"/>
      <w:r>
        <w:t xml:space="preserve"> 10. </w:t>
      </w:r>
      <w:proofErr w:type="spellStart"/>
      <w:r>
        <w:t>Pliusų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</w:t>
      </w:r>
      <w:proofErr w:type="spellStart"/>
      <w:r>
        <w:t>priklauso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užduočių</w:t>
      </w:r>
      <w:proofErr w:type="spellEnd"/>
      <w:r>
        <w:t xml:space="preserve"> </w:t>
      </w:r>
      <w:proofErr w:type="spellStart"/>
      <w:r>
        <w:t>kiekio</w:t>
      </w:r>
      <w:proofErr w:type="spellEnd"/>
      <w:r>
        <w:t xml:space="preserve">); </w:t>
      </w:r>
    </w:p>
    <w:p w:rsidR="007442E9" w:rsidRDefault="00F37BB3">
      <w:pPr>
        <w:numPr>
          <w:ilvl w:val="1"/>
          <w:numId w:val="1"/>
        </w:numPr>
        <w:ind w:firstLine="492"/>
      </w:pPr>
      <w:proofErr w:type="spellStart"/>
      <w:r>
        <w:t>kaupiamasis</w:t>
      </w:r>
      <w:proofErr w:type="spellEnd"/>
      <w:r>
        <w:t xml:space="preserve"> </w:t>
      </w:r>
      <w:proofErr w:type="spellStart"/>
      <w:r>
        <w:t>balas</w:t>
      </w:r>
      <w:proofErr w:type="spellEnd"/>
      <w:r>
        <w:t xml:space="preserve"> </w:t>
      </w:r>
      <w:proofErr w:type="spellStart"/>
      <w:r>
        <w:t>įrašomas</w:t>
      </w:r>
      <w:proofErr w:type="spellEnd"/>
      <w:r>
        <w:t xml:space="preserve"> </w:t>
      </w:r>
      <w:proofErr w:type="spellStart"/>
      <w:r>
        <w:t>trimestro</w:t>
      </w:r>
      <w:proofErr w:type="spellEnd"/>
      <w:r>
        <w:t xml:space="preserve"> </w:t>
      </w:r>
      <w:proofErr w:type="spellStart"/>
      <w:r>
        <w:t>pabaigoje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susitartas</w:t>
      </w:r>
      <w:proofErr w:type="spellEnd"/>
      <w:r>
        <w:t xml:space="preserve"> </w:t>
      </w:r>
      <w:proofErr w:type="spellStart"/>
      <w:r>
        <w:t>veiklas</w:t>
      </w:r>
      <w:proofErr w:type="spellEnd"/>
      <w:r>
        <w:t xml:space="preserve">. </w:t>
      </w:r>
      <w:proofErr w:type="spellStart"/>
      <w:r>
        <w:t>Vertinant</w:t>
      </w:r>
      <w:proofErr w:type="spellEnd"/>
      <w:r>
        <w:t xml:space="preserve"> </w:t>
      </w:r>
      <w:proofErr w:type="spellStart"/>
      <w:r>
        <w:t>atsižvelgiama</w:t>
      </w:r>
      <w:proofErr w:type="spellEnd"/>
      <w:r>
        <w:t xml:space="preserve"> į: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kriterijus</w:t>
      </w:r>
      <w:proofErr w:type="spellEnd"/>
      <w:r>
        <w:t xml:space="preserve"> (</w:t>
      </w:r>
      <w:proofErr w:type="spellStart"/>
      <w:r>
        <w:t>kiekvienos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atskirai</w:t>
      </w:r>
      <w:proofErr w:type="spellEnd"/>
      <w:r>
        <w:t xml:space="preserve">),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muzikinius</w:t>
      </w:r>
      <w:proofErr w:type="spellEnd"/>
      <w:r>
        <w:t xml:space="preserve"> </w:t>
      </w:r>
      <w:proofErr w:type="spellStart"/>
      <w:r>
        <w:t>gabumus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gebėjimus</w:t>
      </w:r>
      <w:proofErr w:type="spellEnd"/>
      <w:r>
        <w:t xml:space="preserve">, </w:t>
      </w:r>
      <w:proofErr w:type="spellStart"/>
      <w:r>
        <w:t>pastangas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individualią</w:t>
      </w:r>
      <w:proofErr w:type="spellEnd"/>
      <w:r>
        <w:t xml:space="preserve"> </w:t>
      </w:r>
      <w:proofErr w:type="spellStart"/>
      <w:r>
        <w:t>pažangą</w:t>
      </w:r>
      <w:proofErr w:type="spellEnd"/>
      <w:r>
        <w:t xml:space="preserve">. </w:t>
      </w:r>
    </w:p>
    <w:p w:rsidR="007442E9" w:rsidRDefault="00F37BB3">
      <w:pPr>
        <w:numPr>
          <w:ilvl w:val="0"/>
          <w:numId w:val="1"/>
        </w:numPr>
        <w:ind w:firstLine="994"/>
      </w:pPr>
      <w:proofErr w:type="spellStart"/>
      <w:r>
        <w:t>Kiekviena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vertinama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bendrus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kriterijus</w:t>
      </w:r>
      <w:proofErr w:type="spellEnd"/>
      <w:r>
        <w:t xml:space="preserve"> </w:t>
      </w:r>
      <w:proofErr w:type="spellStart"/>
      <w:r>
        <w:t>numatytus</w:t>
      </w:r>
      <w:proofErr w:type="spellEnd"/>
      <w:r>
        <w:t xml:space="preserve"> </w:t>
      </w:r>
      <w:proofErr w:type="spellStart"/>
      <w:r>
        <w:t>bendrosiose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programose</w:t>
      </w:r>
      <w:proofErr w:type="spellEnd"/>
      <w:r>
        <w:t xml:space="preserve">. Su </w:t>
      </w:r>
      <w:proofErr w:type="spellStart"/>
      <w:r>
        <w:t>kiekvienos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(</w:t>
      </w:r>
      <w:proofErr w:type="spellStart"/>
      <w:r>
        <w:t>dainavimo</w:t>
      </w:r>
      <w:proofErr w:type="spellEnd"/>
      <w:r>
        <w:t xml:space="preserve">, </w:t>
      </w:r>
      <w:proofErr w:type="spellStart"/>
      <w:r>
        <w:t>ritmavimo</w:t>
      </w:r>
      <w:proofErr w:type="spellEnd"/>
      <w:r>
        <w:t xml:space="preserve">, </w:t>
      </w:r>
      <w:proofErr w:type="spellStart"/>
      <w:r>
        <w:t>muzikavimo</w:t>
      </w:r>
      <w:proofErr w:type="spellEnd"/>
      <w:r>
        <w:t xml:space="preserve">)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kriterijais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supažindinami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pradžioje</w:t>
      </w:r>
      <w:proofErr w:type="spellEnd"/>
      <w:r>
        <w:t xml:space="preserve">.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įsiklijavę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lenteles</w:t>
      </w:r>
      <w:proofErr w:type="spellEnd"/>
      <w:r>
        <w:t xml:space="preserve">.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duotus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kriterijus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įsivertina</w:t>
      </w:r>
      <w:proofErr w:type="spellEnd"/>
      <w:r>
        <w:t xml:space="preserve"> </w:t>
      </w:r>
      <w:proofErr w:type="spellStart"/>
      <w:r>
        <w:t>patys</w:t>
      </w:r>
      <w:proofErr w:type="spellEnd"/>
      <w:r>
        <w:t xml:space="preserve">,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įvertina</w:t>
      </w:r>
      <w:proofErr w:type="spellEnd"/>
      <w:r>
        <w:t xml:space="preserve"> </w:t>
      </w:r>
      <w:proofErr w:type="spellStart"/>
      <w:r>
        <w:t>mokytojas</w:t>
      </w:r>
      <w:proofErr w:type="spellEnd"/>
      <w:r>
        <w:t xml:space="preserve">, </w:t>
      </w:r>
      <w:proofErr w:type="spellStart"/>
      <w:r>
        <w:t>aptariami</w:t>
      </w:r>
      <w:proofErr w:type="spellEnd"/>
      <w:r>
        <w:t xml:space="preserve"> </w:t>
      </w:r>
      <w:proofErr w:type="spellStart"/>
      <w:r>
        <w:t>pasiekimai</w:t>
      </w:r>
      <w:proofErr w:type="spellEnd"/>
      <w:r>
        <w:t xml:space="preserve">, </w:t>
      </w:r>
      <w:proofErr w:type="spellStart"/>
      <w:r>
        <w:t>pastangos</w:t>
      </w:r>
      <w:proofErr w:type="spellEnd"/>
      <w:r>
        <w:t xml:space="preserve">. </w:t>
      </w:r>
    </w:p>
    <w:p w:rsidR="007442E9" w:rsidRDefault="00F37BB3">
      <w:pPr>
        <w:numPr>
          <w:ilvl w:val="0"/>
          <w:numId w:val="1"/>
        </w:numPr>
        <w:spacing w:after="17" w:line="259" w:lineRule="auto"/>
        <w:ind w:firstLine="994"/>
      </w:pPr>
      <w:proofErr w:type="spellStart"/>
      <w:r>
        <w:rPr>
          <w:b/>
        </w:rPr>
        <w:t>Trimestro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įvertinimas</w:t>
      </w:r>
      <w:proofErr w:type="spellEnd"/>
      <w:r>
        <w:rPr>
          <w:b/>
        </w:rPr>
        <w:t xml:space="preserve"> </w:t>
      </w:r>
      <w:proofErr w:type="spellStart"/>
      <w:r>
        <w:t>vedamas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trimestrą</w:t>
      </w:r>
      <w:proofErr w:type="spellEnd"/>
      <w:r>
        <w:t xml:space="preserve"> 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pažymių</w:t>
      </w:r>
      <w:proofErr w:type="spellEnd"/>
      <w:r>
        <w:t xml:space="preserve">, </w:t>
      </w:r>
      <w:proofErr w:type="spellStart"/>
      <w:r>
        <w:t>atsižvelgiant</w:t>
      </w:r>
      <w:proofErr w:type="spellEnd"/>
      <w:r>
        <w:t xml:space="preserve"> į </w:t>
      </w:r>
    </w:p>
    <w:p w:rsidR="007442E9" w:rsidRDefault="00F37BB3">
      <w:pPr>
        <w:ind w:left="10"/>
      </w:pPr>
      <w:proofErr w:type="spellStart"/>
      <w:r>
        <w:lastRenderedPageBreak/>
        <w:t>nustatytus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kriterijus</w:t>
      </w:r>
      <w:proofErr w:type="spellEnd"/>
      <w:r>
        <w:t xml:space="preserve">,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pasiekimus</w:t>
      </w:r>
      <w:proofErr w:type="spellEnd"/>
      <w:r>
        <w:t xml:space="preserve">, </w:t>
      </w:r>
      <w:proofErr w:type="spellStart"/>
      <w:r>
        <w:t>daromą</w:t>
      </w:r>
      <w:proofErr w:type="spellEnd"/>
      <w:r>
        <w:t xml:space="preserve"> </w:t>
      </w:r>
      <w:proofErr w:type="spellStart"/>
      <w:r>
        <w:t>pažangą</w:t>
      </w:r>
      <w:proofErr w:type="spellEnd"/>
      <w:r>
        <w:t xml:space="preserve">, </w:t>
      </w:r>
      <w:proofErr w:type="spellStart"/>
      <w:r>
        <w:t>įdėtas</w:t>
      </w:r>
      <w:proofErr w:type="spellEnd"/>
      <w:r>
        <w:t xml:space="preserve"> </w:t>
      </w:r>
      <w:proofErr w:type="spellStart"/>
      <w:r>
        <w:t>pastangas</w:t>
      </w:r>
      <w:proofErr w:type="spellEnd"/>
      <w:r>
        <w:t xml:space="preserve">. </w:t>
      </w:r>
    </w:p>
    <w:tbl>
      <w:tblPr>
        <w:tblStyle w:val="TableGrid"/>
        <w:tblpPr w:vertAnchor="page" w:horzAnchor="margin" w:tblpX="-147" w:tblpY="3232"/>
        <w:tblOverlap w:val="never"/>
        <w:tblW w:w="9877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  <w:gridCol w:w="7945"/>
      </w:tblGrid>
      <w:tr w:rsidR="00F37BB3" w:rsidTr="00F37BB3">
        <w:trPr>
          <w:trHeight w:val="28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B3" w:rsidRDefault="00F37BB3" w:rsidP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Vertinimas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B3" w:rsidRDefault="00F37BB3" w:rsidP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Kriterijai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37BB3" w:rsidTr="00F37BB3">
        <w:trPr>
          <w:trHeight w:val="57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B3" w:rsidRDefault="00F37BB3" w:rsidP="00F37BB3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B3" w:rsidRDefault="00F37BB3" w:rsidP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Gebėjimai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 </w:t>
            </w:r>
            <w:proofErr w:type="spellStart"/>
            <w:r>
              <w:t>neatitinka</w:t>
            </w:r>
            <w:proofErr w:type="spellEnd"/>
            <w:r>
              <w:t xml:space="preserve"> </w:t>
            </w:r>
            <w:proofErr w:type="spellStart"/>
            <w:r>
              <w:t>standartų</w:t>
            </w:r>
            <w:proofErr w:type="spellEnd"/>
            <w:r>
              <w:t xml:space="preserve"> </w:t>
            </w:r>
            <w:proofErr w:type="spellStart"/>
            <w:r>
              <w:t>reikalavimų</w:t>
            </w:r>
            <w:proofErr w:type="spellEnd"/>
            <w:r>
              <w:t xml:space="preserve">. </w:t>
            </w:r>
            <w:proofErr w:type="spellStart"/>
            <w:r>
              <w:t>Mokinys</w:t>
            </w:r>
            <w:proofErr w:type="spellEnd"/>
            <w:r>
              <w:t xml:space="preserve"> </w:t>
            </w:r>
            <w:proofErr w:type="spellStart"/>
            <w:r>
              <w:t>atsisako</w:t>
            </w:r>
            <w:proofErr w:type="spellEnd"/>
            <w:r>
              <w:t xml:space="preserve"> </w:t>
            </w:r>
            <w:proofErr w:type="spellStart"/>
            <w:r>
              <w:t>atsakinėti</w:t>
            </w:r>
            <w:proofErr w:type="spellEnd"/>
            <w:r>
              <w:t xml:space="preserve">, </w:t>
            </w:r>
            <w:proofErr w:type="spellStart"/>
            <w:r>
              <w:t>dainuoti</w:t>
            </w:r>
            <w:proofErr w:type="spellEnd"/>
            <w:r>
              <w:t xml:space="preserve">, </w:t>
            </w:r>
            <w:proofErr w:type="spellStart"/>
            <w:r>
              <w:t>ritmuoti</w:t>
            </w:r>
            <w:proofErr w:type="spellEnd"/>
            <w:r>
              <w:t xml:space="preserve">, </w:t>
            </w:r>
            <w:proofErr w:type="spellStart"/>
            <w:r>
              <w:t>solfedžiuoti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7442E9" w:rsidRDefault="00F37BB3" w:rsidP="00F37BB3">
      <w:pPr>
        <w:numPr>
          <w:ilvl w:val="1"/>
          <w:numId w:val="1"/>
        </w:numPr>
        <w:ind w:firstLine="492"/>
      </w:pPr>
      <w:proofErr w:type="spellStart"/>
      <w:r>
        <w:t>muzikos</w:t>
      </w:r>
      <w:proofErr w:type="spellEnd"/>
      <w:r>
        <w:t xml:space="preserve"> </w:t>
      </w:r>
      <w:proofErr w:type="spellStart"/>
      <w:r>
        <w:t>dalykas</w:t>
      </w:r>
      <w:proofErr w:type="spellEnd"/>
      <w:r>
        <w:t xml:space="preserve"> </w:t>
      </w:r>
      <w:proofErr w:type="spellStart"/>
      <w:r>
        <w:t>vertinamas</w:t>
      </w:r>
      <w:proofErr w:type="spellEnd"/>
      <w:r>
        <w:t xml:space="preserve"> 10- ties </w:t>
      </w:r>
      <w:proofErr w:type="spellStart"/>
      <w:r>
        <w:t>balų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. Per </w:t>
      </w:r>
      <w:proofErr w:type="spellStart"/>
      <w:r>
        <w:t>trimestrą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mažiausiai</w:t>
      </w:r>
      <w:proofErr w:type="spellEnd"/>
      <w:r>
        <w:t xml:space="preserve"> 3 </w:t>
      </w:r>
      <w:proofErr w:type="spellStart"/>
      <w:r>
        <w:t>pažymius</w:t>
      </w:r>
      <w:proofErr w:type="spellEnd"/>
      <w:r>
        <w:t xml:space="preserve">. </w:t>
      </w:r>
      <w:proofErr w:type="spellStart"/>
      <w:r>
        <w:t>Trimestro</w:t>
      </w:r>
      <w:proofErr w:type="spellEnd"/>
      <w:r>
        <w:t xml:space="preserve"> </w:t>
      </w:r>
      <w:proofErr w:type="spellStart"/>
      <w:r>
        <w:t>pabaigoje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atsiskaito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per </w:t>
      </w:r>
      <w:proofErr w:type="spellStart"/>
      <w:r>
        <w:t>trimestrą</w:t>
      </w:r>
      <w:proofErr w:type="spellEnd"/>
      <w:r>
        <w:t xml:space="preserve"> </w:t>
      </w:r>
      <w:proofErr w:type="spellStart"/>
      <w:r>
        <w:t>išmoktas</w:t>
      </w:r>
      <w:proofErr w:type="spellEnd"/>
      <w:r>
        <w:t xml:space="preserve"> </w:t>
      </w:r>
      <w:proofErr w:type="spellStart"/>
      <w:r>
        <w:t>dainuoti</w:t>
      </w:r>
      <w:proofErr w:type="spellEnd"/>
      <w:r>
        <w:t xml:space="preserve"> </w:t>
      </w:r>
      <w:proofErr w:type="spellStart"/>
      <w:r>
        <w:t>dainas</w:t>
      </w:r>
      <w:proofErr w:type="spellEnd"/>
      <w:r>
        <w:t xml:space="preserve">. </w:t>
      </w:r>
    </w:p>
    <w:tbl>
      <w:tblPr>
        <w:tblStyle w:val="TableGrid"/>
        <w:tblW w:w="9856" w:type="dxa"/>
        <w:tblInd w:w="-108" w:type="dxa"/>
        <w:tblCellMar>
          <w:top w:w="1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046"/>
      </w:tblGrid>
      <w:tr w:rsidR="007442E9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Gebėjimai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 </w:t>
            </w:r>
            <w:proofErr w:type="spellStart"/>
            <w:r>
              <w:t>šiek</w:t>
            </w:r>
            <w:proofErr w:type="spell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standartų</w:t>
            </w:r>
            <w:proofErr w:type="spellEnd"/>
            <w:r>
              <w:t xml:space="preserve"> </w:t>
            </w:r>
            <w:proofErr w:type="spellStart"/>
            <w:r>
              <w:t>reikalavimus</w:t>
            </w:r>
            <w:proofErr w:type="spellEnd"/>
            <w:r>
              <w:t xml:space="preserve">. </w:t>
            </w:r>
            <w:proofErr w:type="spellStart"/>
            <w:r>
              <w:t>Mokinys</w:t>
            </w:r>
            <w:proofErr w:type="spellEnd"/>
            <w:r>
              <w:t xml:space="preserve"> </w:t>
            </w:r>
            <w:proofErr w:type="spellStart"/>
            <w:r>
              <w:t>bando</w:t>
            </w:r>
            <w:proofErr w:type="spellEnd"/>
            <w:r>
              <w:t xml:space="preserve"> </w:t>
            </w:r>
            <w:proofErr w:type="spellStart"/>
            <w:r>
              <w:t>atsakinėti</w:t>
            </w:r>
            <w:proofErr w:type="spellEnd"/>
            <w:r>
              <w:t xml:space="preserve">, bet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daro</w:t>
            </w:r>
            <w:proofErr w:type="spellEnd"/>
            <w:r>
              <w:t xml:space="preserve"> </w:t>
            </w:r>
            <w:proofErr w:type="spellStart"/>
            <w:r>
              <w:t>klaidų</w:t>
            </w:r>
            <w:proofErr w:type="spellEnd"/>
            <w:r>
              <w:t xml:space="preserve">.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30% </w:t>
            </w:r>
            <w:proofErr w:type="spellStart"/>
            <w:r>
              <w:t>teisingų</w:t>
            </w:r>
            <w:proofErr w:type="spellEnd"/>
            <w:r>
              <w:t xml:space="preserve"> </w:t>
            </w:r>
            <w:proofErr w:type="spellStart"/>
            <w:r>
              <w:t>atsakymų</w:t>
            </w:r>
            <w:proofErr w:type="spellEnd"/>
            <w:r>
              <w:t xml:space="preserve">, </w:t>
            </w:r>
            <w:proofErr w:type="spellStart"/>
            <w:r>
              <w:t>bando</w:t>
            </w:r>
            <w:proofErr w:type="spellEnd"/>
            <w:r>
              <w:t xml:space="preserve"> </w:t>
            </w:r>
            <w:proofErr w:type="spellStart"/>
            <w:r>
              <w:t>dainuoti</w:t>
            </w:r>
            <w:proofErr w:type="spellEnd"/>
            <w:r>
              <w:t xml:space="preserve">, bet </w:t>
            </w:r>
            <w:proofErr w:type="spellStart"/>
            <w:r>
              <w:t>visiškai</w:t>
            </w:r>
            <w:proofErr w:type="spellEnd"/>
            <w:r>
              <w:t xml:space="preserve"> </w:t>
            </w:r>
            <w:proofErr w:type="spellStart"/>
            <w:r>
              <w:t>neintonuoja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7442E9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Gebėjimai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 </w:t>
            </w:r>
            <w:proofErr w:type="spellStart"/>
            <w:r>
              <w:t>minimaliai</w:t>
            </w:r>
            <w:proofErr w:type="spellEnd"/>
            <w:r>
              <w:t xml:space="preserve"> </w:t>
            </w: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standartų</w:t>
            </w:r>
            <w:proofErr w:type="spellEnd"/>
            <w:r>
              <w:t xml:space="preserve"> </w:t>
            </w:r>
            <w:proofErr w:type="spellStart"/>
            <w:r>
              <w:t>reikalavimus</w:t>
            </w:r>
            <w:proofErr w:type="spellEnd"/>
            <w:r>
              <w:t xml:space="preserve">. </w:t>
            </w:r>
            <w:proofErr w:type="spellStart"/>
            <w:r>
              <w:t>Rodo</w:t>
            </w:r>
            <w:proofErr w:type="spellEnd"/>
            <w:r>
              <w:t xml:space="preserve"> </w:t>
            </w:r>
            <w:proofErr w:type="spellStart"/>
            <w:r>
              <w:t>bendrą</w:t>
            </w:r>
            <w:proofErr w:type="spellEnd"/>
            <w:r>
              <w:t xml:space="preserve"> </w:t>
            </w:r>
            <w:proofErr w:type="spellStart"/>
            <w:r>
              <w:t>supratimą</w:t>
            </w:r>
            <w:proofErr w:type="spellEnd"/>
            <w:r>
              <w:t xml:space="preserve"> 40 %</w:t>
            </w:r>
            <w:proofErr w:type="spellStart"/>
            <w:r>
              <w:t>teisingo</w:t>
            </w:r>
            <w:proofErr w:type="spellEnd"/>
            <w:r>
              <w:t xml:space="preserve"> </w:t>
            </w:r>
            <w:proofErr w:type="spellStart"/>
            <w:r>
              <w:t>dainavimo</w:t>
            </w:r>
            <w:proofErr w:type="spellEnd"/>
            <w:r>
              <w:t xml:space="preserve">, </w:t>
            </w:r>
            <w:proofErr w:type="spellStart"/>
            <w:r>
              <w:t>ritmavimo</w:t>
            </w:r>
            <w:proofErr w:type="spellEnd"/>
            <w:r>
              <w:t xml:space="preserve">, </w:t>
            </w:r>
            <w:proofErr w:type="spellStart"/>
            <w:r>
              <w:t>solfedžiavimo</w:t>
            </w:r>
            <w:proofErr w:type="spellEnd"/>
            <w:r>
              <w:t xml:space="preserve">, </w:t>
            </w:r>
            <w:proofErr w:type="spellStart"/>
            <w:r>
              <w:t>intonavimo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7442E9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Gebėjimai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 </w:t>
            </w:r>
            <w:proofErr w:type="spellStart"/>
            <w:r>
              <w:t>vidutiniškai</w:t>
            </w:r>
            <w:proofErr w:type="spellEnd"/>
            <w:r>
              <w:t xml:space="preserve"> </w:t>
            </w: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pagrindinius</w:t>
            </w:r>
            <w:proofErr w:type="spellEnd"/>
            <w:r>
              <w:t xml:space="preserve"> </w:t>
            </w:r>
            <w:proofErr w:type="spellStart"/>
            <w:r>
              <w:t>standartus</w:t>
            </w:r>
            <w:proofErr w:type="spellEnd"/>
            <w:r>
              <w:t xml:space="preserve">. </w:t>
            </w:r>
            <w:proofErr w:type="spellStart"/>
            <w:r>
              <w:t>Supranta</w:t>
            </w:r>
            <w:proofErr w:type="spellEnd"/>
            <w:r>
              <w:t xml:space="preserve"> </w:t>
            </w:r>
            <w:proofErr w:type="spellStart"/>
            <w:r>
              <w:t>esmę</w:t>
            </w:r>
            <w:proofErr w:type="spellEnd"/>
            <w:r>
              <w:t xml:space="preserve"> 50% </w:t>
            </w:r>
            <w:proofErr w:type="spellStart"/>
            <w:r>
              <w:t>teisingų</w:t>
            </w:r>
            <w:proofErr w:type="spellEnd"/>
            <w:r>
              <w:t xml:space="preserve"> </w:t>
            </w:r>
            <w:proofErr w:type="spellStart"/>
            <w:r>
              <w:t>atsakymų</w:t>
            </w:r>
            <w:proofErr w:type="spellEnd"/>
            <w:r>
              <w:t xml:space="preserve"> (</w:t>
            </w:r>
            <w:proofErr w:type="spellStart"/>
            <w:r>
              <w:t>dainavimas</w:t>
            </w:r>
            <w:proofErr w:type="spellEnd"/>
            <w:r>
              <w:t xml:space="preserve">, </w:t>
            </w:r>
            <w:proofErr w:type="spellStart"/>
            <w:r>
              <w:t>ritmas</w:t>
            </w:r>
            <w:proofErr w:type="spellEnd"/>
            <w:r>
              <w:t xml:space="preserve">, </w:t>
            </w:r>
            <w:proofErr w:type="spellStart"/>
            <w:r>
              <w:t>solfedis</w:t>
            </w:r>
            <w:proofErr w:type="spellEnd"/>
            <w:r>
              <w:t xml:space="preserve">, </w:t>
            </w:r>
            <w:proofErr w:type="spellStart"/>
            <w:r>
              <w:t>muzikos</w:t>
            </w:r>
            <w:proofErr w:type="spellEnd"/>
            <w:r>
              <w:t xml:space="preserve"> </w:t>
            </w:r>
            <w:proofErr w:type="spellStart"/>
            <w:r>
              <w:t>klausymas</w:t>
            </w:r>
            <w:proofErr w:type="spellEnd"/>
            <w:r>
              <w:t>.)</w:t>
            </w:r>
            <w:r>
              <w:rPr>
                <w:b/>
              </w:rPr>
              <w:t xml:space="preserve"> </w:t>
            </w:r>
          </w:p>
        </w:tc>
      </w:tr>
      <w:tr w:rsidR="007442E9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</w:pP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esmės</w:t>
            </w:r>
            <w:proofErr w:type="spellEnd"/>
            <w:r>
              <w:t xml:space="preserve"> </w:t>
            </w:r>
            <w:proofErr w:type="spellStart"/>
            <w:r>
              <w:t>pasiektas</w:t>
            </w:r>
            <w:proofErr w:type="spellEnd"/>
            <w:r>
              <w:t xml:space="preserve"> </w:t>
            </w:r>
            <w:proofErr w:type="spellStart"/>
            <w:r>
              <w:t>standartas</w:t>
            </w:r>
            <w:proofErr w:type="spellEnd"/>
            <w:r>
              <w:t xml:space="preserve">. </w:t>
            </w:r>
            <w:proofErr w:type="spellStart"/>
            <w:r>
              <w:t>Supranta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taiko</w:t>
            </w:r>
            <w:proofErr w:type="spellEnd"/>
            <w:r>
              <w:t xml:space="preserve"> </w:t>
            </w:r>
            <w:proofErr w:type="spellStart"/>
            <w:r>
              <w:t>žinias</w:t>
            </w:r>
            <w:proofErr w:type="spellEnd"/>
            <w:r>
              <w:t xml:space="preserve"> </w:t>
            </w:r>
            <w:proofErr w:type="spellStart"/>
            <w:r>
              <w:t>įprastose</w:t>
            </w:r>
            <w:proofErr w:type="spellEnd"/>
            <w:r>
              <w:t xml:space="preserve"> situacijose.60 % - </w:t>
            </w:r>
            <w:proofErr w:type="spellStart"/>
            <w:r>
              <w:t>teisinga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442E9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Gebėjimai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 </w:t>
            </w:r>
            <w:proofErr w:type="spellStart"/>
            <w:r>
              <w:t>visiškai</w:t>
            </w:r>
            <w:proofErr w:type="spellEnd"/>
            <w:r>
              <w:t xml:space="preserve"> </w:t>
            </w: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standartą</w:t>
            </w:r>
            <w:proofErr w:type="spellEnd"/>
            <w:r>
              <w:t xml:space="preserve">. </w:t>
            </w:r>
            <w:proofErr w:type="spellStart"/>
            <w:r>
              <w:t>Supranta</w:t>
            </w:r>
            <w:proofErr w:type="spellEnd"/>
            <w:r>
              <w:t xml:space="preserve"> </w:t>
            </w:r>
            <w:proofErr w:type="spellStart"/>
            <w:r>
              <w:t>analizuoja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taiko</w:t>
            </w:r>
            <w:proofErr w:type="spellEnd"/>
            <w:r>
              <w:t xml:space="preserve"> </w:t>
            </w:r>
            <w:proofErr w:type="spellStart"/>
            <w:r>
              <w:t>žinias</w:t>
            </w:r>
            <w:proofErr w:type="spellEnd"/>
            <w:r>
              <w:t xml:space="preserve"> </w:t>
            </w:r>
          </w:p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t>70%</w:t>
            </w:r>
            <w:r>
              <w:rPr>
                <w:b/>
              </w:rPr>
              <w:t xml:space="preserve"> </w:t>
            </w:r>
          </w:p>
        </w:tc>
      </w:tr>
      <w:tr w:rsidR="007442E9">
        <w:trPr>
          <w:trHeight w:val="5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Gebėjimai</w:t>
            </w:r>
            <w:proofErr w:type="spellEnd"/>
            <w:r>
              <w:t xml:space="preserve"> </w:t>
            </w:r>
            <w:proofErr w:type="spellStart"/>
            <w:r>
              <w:t>tvirtesni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reikalauja</w:t>
            </w:r>
            <w:proofErr w:type="spellEnd"/>
            <w:r>
              <w:t xml:space="preserve"> </w:t>
            </w:r>
            <w:proofErr w:type="spellStart"/>
            <w:r>
              <w:t>standartai</w:t>
            </w:r>
            <w:proofErr w:type="spellEnd"/>
            <w:r>
              <w:t xml:space="preserve">. </w:t>
            </w:r>
            <w:proofErr w:type="spellStart"/>
            <w:r>
              <w:t>Mokinys</w:t>
            </w:r>
            <w:proofErr w:type="spellEnd"/>
            <w:r>
              <w:t xml:space="preserve"> </w:t>
            </w:r>
            <w:proofErr w:type="spellStart"/>
            <w:r>
              <w:t>gerai</w:t>
            </w:r>
            <w:proofErr w:type="spellEnd"/>
            <w:r>
              <w:t xml:space="preserve"> </w:t>
            </w:r>
            <w:proofErr w:type="spellStart"/>
            <w:r>
              <w:t>dainuoja</w:t>
            </w:r>
            <w:proofErr w:type="spellEnd"/>
            <w:r>
              <w:t xml:space="preserve">, </w:t>
            </w:r>
            <w:proofErr w:type="spellStart"/>
            <w:r>
              <w:t>aktyviai</w:t>
            </w:r>
            <w:proofErr w:type="spellEnd"/>
            <w:r>
              <w:t xml:space="preserve"> </w:t>
            </w:r>
            <w:proofErr w:type="spellStart"/>
            <w:r>
              <w:t>dalyvauja</w:t>
            </w:r>
            <w:proofErr w:type="spellEnd"/>
            <w:r>
              <w:t xml:space="preserve"> </w:t>
            </w:r>
            <w:proofErr w:type="spellStart"/>
            <w:r>
              <w:t>pamokoje</w:t>
            </w:r>
            <w:proofErr w:type="spellEnd"/>
            <w:r>
              <w:t xml:space="preserve"> 80%</w:t>
            </w:r>
            <w:r>
              <w:rPr>
                <w:b/>
              </w:rPr>
              <w:t xml:space="preserve"> </w:t>
            </w:r>
          </w:p>
        </w:tc>
      </w:tr>
      <w:tr w:rsidR="007442E9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Ryškėja</w:t>
            </w:r>
            <w:proofErr w:type="spellEnd"/>
            <w:r>
              <w:t xml:space="preserve"> </w:t>
            </w:r>
            <w:proofErr w:type="spellStart"/>
            <w:r>
              <w:t>kompetencija</w:t>
            </w:r>
            <w:proofErr w:type="spellEnd"/>
            <w:r>
              <w:t xml:space="preserve">. </w:t>
            </w:r>
            <w:proofErr w:type="spellStart"/>
            <w:r>
              <w:t>Mokinys</w:t>
            </w:r>
            <w:proofErr w:type="spellEnd"/>
            <w:r>
              <w:t xml:space="preserve"> </w:t>
            </w:r>
            <w:proofErr w:type="spellStart"/>
            <w:r>
              <w:t>geba</w:t>
            </w:r>
            <w:proofErr w:type="spellEnd"/>
            <w:r>
              <w:t xml:space="preserve"> </w:t>
            </w:r>
            <w:proofErr w:type="spellStart"/>
            <w:r>
              <w:t>vertinti</w:t>
            </w:r>
            <w:proofErr w:type="spellEnd"/>
            <w:r>
              <w:t xml:space="preserve">, </w:t>
            </w:r>
            <w:proofErr w:type="spellStart"/>
            <w:r>
              <w:t>argumentuoja</w:t>
            </w:r>
            <w:proofErr w:type="spellEnd"/>
            <w:r>
              <w:t xml:space="preserve"> </w:t>
            </w:r>
            <w:proofErr w:type="spellStart"/>
            <w:r>
              <w:t>nuomonę</w:t>
            </w:r>
            <w:proofErr w:type="spellEnd"/>
            <w:r>
              <w:t xml:space="preserve">. </w:t>
            </w:r>
            <w:proofErr w:type="spellStart"/>
            <w:r>
              <w:t>Teisingo</w:t>
            </w:r>
            <w:proofErr w:type="spellEnd"/>
            <w:r>
              <w:t xml:space="preserve"> </w:t>
            </w:r>
            <w:proofErr w:type="spellStart"/>
            <w:r>
              <w:t>darbo</w:t>
            </w:r>
            <w:proofErr w:type="spellEnd"/>
            <w:r>
              <w:t xml:space="preserve"> 90%</w:t>
            </w:r>
            <w:r>
              <w:rPr>
                <w:b/>
              </w:rPr>
              <w:t xml:space="preserve"> </w:t>
            </w:r>
          </w:p>
        </w:tc>
      </w:tr>
      <w:tr w:rsidR="007442E9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F37B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amžių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pakopą</w:t>
            </w:r>
            <w:proofErr w:type="spellEnd"/>
            <w:r>
              <w:t xml:space="preserve"> </w:t>
            </w:r>
            <w:proofErr w:type="spellStart"/>
            <w:r>
              <w:t>rodo</w:t>
            </w:r>
            <w:proofErr w:type="spellEnd"/>
            <w:r>
              <w:t xml:space="preserve"> </w:t>
            </w:r>
            <w:proofErr w:type="spellStart"/>
            <w:r>
              <w:t>susiformavusią</w:t>
            </w:r>
            <w:proofErr w:type="spellEnd"/>
            <w:r>
              <w:t xml:space="preserve"> </w:t>
            </w:r>
            <w:proofErr w:type="spellStart"/>
            <w:r>
              <w:t>kompetenciją</w:t>
            </w:r>
            <w:proofErr w:type="spellEnd"/>
            <w:r>
              <w:t xml:space="preserve">. </w:t>
            </w:r>
            <w:proofErr w:type="spellStart"/>
            <w:r>
              <w:t>Vertina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kuria</w:t>
            </w:r>
            <w:proofErr w:type="spellEnd"/>
            <w:r>
              <w:t xml:space="preserve">, </w:t>
            </w:r>
            <w:proofErr w:type="spellStart"/>
            <w:r>
              <w:t>savarankiškai</w:t>
            </w:r>
            <w:proofErr w:type="spellEnd"/>
            <w:r>
              <w:t xml:space="preserve"> </w:t>
            </w:r>
            <w:proofErr w:type="spellStart"/>
            <w:r>
              <w:t>atlieka</w:t>
            </w:r>
            <w:proofErr w:type="spellEnd"/>
            <w:r>
              <w:t xml:space="preserve"> </w:t>
            </w:r>
            <w:proofErr w:type="spellStart"/>
            <w:r>
              <w:t>kūrybinias</w:t>
            </w:r>
            <w:proofErr w:type="spellEnd"/>
            <w:r>
              <w:t xml:space="preserve">, </w:t>
            </w:r>
            <w:proofErr w:type="spellStart"/>
            <w:r>
              <w:t>improvizacinias</w:t>
            </w:r>
            <w:proofErr w:type="spellEnd"/>
            <w:r>
              <w:t xml:space="preserve"> </w:t>
            </w:r>
            <w:proofErr w:type="spellStart"/>
            <w:r>
              <w:t>užduotis</w:t>
            </w:r>
            <w:proofErr w:type="spellEnd"/>
            <w:r>
              <w:t xml:space="preserve">. </w:t>
            </w:r>
            <w:proofErr w:type="spellStart"/>
            <w:r>
              <w:t>Puikiai</w:t>
            </w:r>
            <w:proofErr w:type="spellEnd"/>
            <w:r>
              <w:t xml:space="preserve"> </w:t>
            </w:r>
            <w:proofErr w:type="spellStart"/>
            <w:r>
              <w:t>dainuoja</w:t>
            </w:r>
            <w:proofErr w:type="spellEnd"/>
            <w:r>
              <w:t xml:space="preserve">, </w:t>
            </w:r>
            <w:proofErr w:type="spellStart"/>
            <w:r>
              <w:t>ritmuoja</w:t>
            </w:r>
            <w:proofErr w:type="spellEnd"/>
            <w:r>
              <w:t xml:space="preserve">, </w:t>
            </w:r>
            <w:proofErr w:type="spellStart"/>
            <w:r>
              <w:t>solfedžiuoja</w:t>
            </w:r>
            <w:proofErr w:type="spellEnd"/>
            <w:r>
              <w:t xml:space="preserve">, </w:t>
            </w:r>
            <w:proofErr w:type="spellStart"/>
            <w:r>
              <w:t>nagrinėja</w:t>
            </w:r>
            <w:proofErr w:type="spellEnd"/>
            <w:r>
              <w:t xml:space="preserve"> </w:t>
            </w:r>
            <w:proofErr w:type="spellStart"/>
            <w:r>
              <w:t>muzikinius</w:t>
            </w:r>
            <w:proofErr w:type="spellEnd"/>
            <w:r>
              <w:t xml:space="preserve"> </w:t>
            </w:r>
            <w:proofErr w:type="spellStart"/>
            <w:r>
              <w:t>kūrinius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7442E9" w:rsidRDefault="00F37BB3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7442E9" w:rsidRDefault="00F37BB3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7442E9" w:rsidRDefault="00F37BB3">
      <w:pPr>
        <w:ind w:left="0" w:firstLine="994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tėvai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globėjai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pasiekimus</w:t>
      </w:r>
      <w:proofErr w:type="spellEnd"/>
      <w:r>
        <w:t xml:space="preserve"> </w:t>
      </w:r>
      <w:proofErr w:type="spellStart"/>
      <w:r>
        <w:t>informuojami</w:t>
      </w:r>
      <w:proofErr w:type="spellEnd"/>
      <w:r>
        <w:t xml:space="preserve"> </w:t>
      </w:r>
      <w:proofErr w:type="spellStart"/>
      <w:r>
        <w:t>dienyne</w:t>
      </w:r>
      <w:proofErr w:type="spellEnd"/>
      <w:r>
        <w:t xml:space="preserve">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reikalui</w:t>
      </w:r>
      <w:proofErr w:type="spellEnd"/>
      <w:r>
        <w:t xml:space="preserve"> – </w:t>
      </w:r>
      <w:proofErr w:type="spellStart"/>
      <w:r>
        <w:t>individualiuose</w:t>
      </w:r>
      <w:proofErr w:type="spellEnd"/>
      <w:r>
        <w:t xml:space="preserve"> </w:t>
      </w:r>
      <w:proofErr w:type="spellStart"/>
      <w:r>
        <w:t>pokalbiuose</w:t>
      </w:r>
      <w:proofErr w:type="spellEnd"/>
      <w:r>
        <w:t xml:space="preserve">,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visuotiniuose</w:t>
      </w:r>
      <w:proofErr w:type="spellEnd"/>
      <w:r>
        <w:t xml:space="preserve"> </w:t>
      </w:r>
      <w:proofErr w:type="spellStart"/>
      <w:r>
        <w:t>susirinkimų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vykstant</w:t>
      </w:r>
      <w:proofErr w:type="spellEnd"/>
      <w:r>
        <w:t xml:space="preserve"> </w:t>
      </w:r>
      <w:proofErr w:type="spellStart"/>
      <w:r>
        <w:t>individualiam</w:t>
      </w:r>
      <w:proofErr w:type="spellEnd"/>
      <w:r>
        <w:t xml:space="preserve"> </w:t>
      </w:r>
      <w:proofErr w:type="spellStart"/>
      <w:r>
        <w:t>pokalbiui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- </w:t>
      </w:r>
      <w:proofErr w:type="spellStart"/>
      <w:r>
        <w:t>tėvai</w:t>
      </w:r>
      <w:proofErr w:type="spellEnd"/>
      <w:r>
        <w:t xml:space="preserve">- </w:t>
      </w:r>
      <w:proofErr w:type="spellStart"/>
      <w:r>
        <w:t>mokytojas</w:t>
      </w:r>
      <w:proofErr w:type="spellEnd"/>
      <w:r>
        <w:t xml:space="preserve">.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teikiama</w:t>
      </w:r>
      <w:proofErr w:type="spellEnd"/>
      <w:r>
        <w:t xml:space="preserve"> </w:t>
      </w:r>
      <w:proofErr w:type="spellStart"/>
      <w:r>
        <w:t>tėvams</w:t>
      </w:r>
      <w:proofErr w:type="spellEnd"/>
      <w:r>
        <w:t xml:space="preserve"> </w:t>
      </w:r>
      <w:proofErr w:type="spellStart"/>
      <w:r>
        <w:t>parodant</w:t>
      </w:r>
      <w:proofErr w:type="spellEnd"/>
      <w:r>
        <w:t xml:space="preserve"> </w:t>
      </w:r>
      <w:proofErr w:type="spellStart"/>
      <w:r>
        <w:t>mokytojui</w:t>
      </w:r>
      <w:proofErr w:type="spellEnd"/>
      <w:r>
        <w:t xml:space="preserve"> </w:t>
      </w:r>
      <w:proofErr w:type="spellStart"/>
      <w:r>
        <w:t>fiksuotą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pažangą</w:t>
      </w:r>
      <w:proofErr w:type="spellEnd"/>
      <w:r>
        <w:t xml:space="preserve">, </w:t>
      </w:r>
      <w:proofErr w:type="spellStart"/>
      <w:r>
        <w:t>kaupiamuosius</w:t>
      </w:r>
      <w:proofErr w:type="spellEnd"/>
      <w:r>
        <w:t xml:space="preserve"> </w:t>
      </w:r>
      <w:proofErr w:type="spellStart"/>
      <w:r>
        <w:t>balus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veiklas</w:t>
      </w:r>
      <w:proofErr w:type="spellEnd"/>
      <w:r>
        <w:t xml:space="preserve">, </w:t>
      </w:r>
      <w:proofErr w:type="spellStart"/>
      <w:r>
        <w:t>elgesį</w:t>
      </w:r>
      <w:proofErr w:type="spellEnd"/>
      <w:r>
        <w:t xml:space="preserve"> </w:t>
      </w:r>
      <w:proofErr w:type="spellStart"/>
      <w:r>
        <w:t>pamokose</w:t>
      </w:r>
      <w:proofErr w:type="spellEnd"/>
      <w:r>
        <w:t xml:space="preserve">.  </w:t>
      </w:r>
    </w:p>
    <w:p w:rsidR="007442E9" w:rsidRDefault="00F37BB3">
      <w:pPr>
        <w:spacing w:after="0" w:line="259" w:lineRule="auto"/>
        <w:ind w:left="0" w:firstLine="0"/>
        <w:jc w:val="left"/>
      </w:pPr>
      <w:r>
        <w:t xml:space="preserve"> </w:t>
      </w:r>
    </w:p>
    <w:p w:rsidR="007442E9" w:rsidRDefault="00F37BB3">
      <w:pPr>
        <w:spacing w:after="0" w:line="259" w:lineRule="auto"/>
        <w:ind w:left="0" w:firstLine="0"/>
        <w:jc w:val="left"/>
      </w:pPr>
      <w:r>
        <w:t xml:space="preserve"> </w:t>
      </w:r>
    </w:p>
    <w:p w:rsidR="007442E9" w:rsidRDefault="00F37BB3">
      <w:pPr>
        <w:pStyle w:val="Heading1"/>
        <w:numPr>
          <w:ilvl w:val="0"/>
          <w:numId w:val="0"/>
        </w:numPr>
        <w:ind w:left="10" w:right="3"/>
      </w:pPr>
      <w:r>
        <w:t xml:space="preserve">___________________ </w:t>
      </w:r>
    </w:p>
    <w:p w:rsidR="007442E9" w:rsidRDefault="00F37BB3">
      <w:pPr>
        <w:spacing w:after="0" w:line="259" w:lineRule="auto"/>
        <w:ind w:left="994" w:firstLine="0"/>
        <w:jc w:val="left"/>
      </w:pPr>
      <w:r>
        <w:t xml:space="preserve"> </w:t>
      </w:r>
    </w:p>
    <w:p w:rsidR="007442E9" w:rsidRDefault="00F37BB3">
      <w:pPr>
        <w:spacing w:after="0" w:line="259" w:lineRule="auto"/>
        <w:ind w:left="58" w:firstLine="0"/>
        <w:jc w:val="center"/>
      </w:pPr>
      <w:r>
        <w:t xml:space="preserve"> </w:t>
      </w:r>
    </w:p>
    <w:sectPr w:rsidR="007442E9">
      <w:pgSz w:w="11906" w:h="16838"/>
      <w:pgMar w:top="1706" w:right="562" w:bottom="13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7391"/>
    <w:multiLevelType w:val="multilevel"/>
    <w:tmpl w:val="A68272A6"/>
    <w:lvl w:ilvl="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031E62"/>
    <w:multiLevelType w:val="hybridMultilevel"/>
    <w:tmpl w:val="743816E2"/>
    <w:lvl w:ilvl="0" w:tplc="2E1C2F00">
      <w:start w:val="9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6970C">
      <w:start w:val="1"/>
      <w:numFmt w:val="lowerLetter"/>
      <w:lvlText w:val="%2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0DF08">
      <w:start w:val="1"/>
      <w:numFmt w:val="lowerRoman"/>
      <w:lvlText w:val="%3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E7A24">
      <w:start w:val="1"/>
      <w:numFmt w:val="decimal"/>
      <w:lvlText w:val="%4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EF866">
      <w:start w:val="1"/>
      <w:numFmt w:val="lowerLetter"/>
      <w:lvlText w:val="%5"/>
      <w:lvlJc w:val="left"/>
      <w:pPr>
        <w:ind w:left="9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28B4C">
      <w:start w:val="1"/>
      <w:numFmt w:val="lowerRoman"/>
      <w:lvlText w:val="%6"/>
      <w:lvlJc w:val="left"/>
      <w:pPr>
        <w:ind w:left="10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F430">
      <w:start w:val="1"/>
      <w:numFmt w:val="decimal"/>
      <w:lvlText w:val="%7"/>
      <w:lvlJc w:val="left"/>
      <w:pPr>
        <w:ind w:left="1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48AF6">
      <w:start w:val="1"/>
      <w:numFmt w:val="lowerLetter"/>
      <w:lvlText w:val="%8"/>
      <w:lvlJc w:val="left"/>
      <w:pPr>
        <w:ind w:left="1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CD718">
      <w:start w:val="1"/>
      <w:numFmt w:val="lowerRoman"/>
      <w:lvlText w:val="%9"/>
      <w:lvlJc w:val="left"/>
      <w:pPr>
        <w:ind w:left="1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9"/>
    <w:rsid w:val="00410B85"/>
    <w:rsid w:val="007442E9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4653E-2EB4-4909-89EC-86BBAAB0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64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64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„Ąžuolo“ progimnazijos</dc:title>
  <dc:subject/>
  <dc:creator>Namu34</dc:creator>
  <cp:keywords/>
  <cp:lastModifiedBy>asus</cp:lastModifiedBy>
  <cp:revision>3</cp:revision>
  <dcterms:created xsi:type="dcterms:W3CDTF">2023-12-30T15:04:00Z</dcterms:created>
  <dcterms:modified xsi:type="dcterms:W3CDTF">2023-12-30T16:01:00Z</dcterms:modified>
</cp:coreProperties>
</file>