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8C" w:rsidRPr="00306683" w:rsidRDefault="0055698C" w:rsidP="00306683">
      <w:pPr>
        <w:tabs>
          <w:tab w:val="left" w:pos="113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sz w:val="24"/>
          <w:szCs w:val="24"/>
        </w:rPr>
        <w:tab/>
        <w:t xml:space="preserve">Prienų </w:t>
      </w:r>
      <w:r w:rsidR="009A3DA4">
        <w:rPr>
          <w:rFonts w:ascii="Times New Roman" w:hAnsi="Times New Roman" w:cs="Times New Roman"/>
          <w:sz w:val="24"/>
          <w:szCs w:val="24"/>
        </w:rPr>
        <w:t>„Ąžuolo“</w:t>
      </w:r>
      <w:r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9A3DA4">
        <w:rPr>
          <w:rFonts w:ascii="Times New Roman" w:hAnsi="Times New Roman" w:cs="Times New Roman"/>
          <w:sz w:val="24"/>
          <w:szCs w:val="24"/>
        </w:rPr>
        <w:t>pro</w:t>
      </w:r>
      <w:r w:rsidRPr="00306683">
        <w:rPr>
          <w:rFonts w:ascii="Times New Roman" w:hAnsi="Times New Roman" w:cs="Times New Roman"/>
          <w:sz w:val="24"/>
          <w:szCs w:val="24"/>
        </w:rPr>
        <w:t>gimnazija, saviva</w:t>
      </w:r>
      <w:r w:rsidR="009A3DA4">
        <w:rPr>
          <w:rFonts w:ascii="Times New Roman" w:hAnsi="Times New Roman" w:cs="Times New Roman"/>
          <w:sz w:val="24"/>
          <w:szCs w:val="24"/>
        </w:rPr>
        <w:t>ldybės biudžetinė įstaiga, Kęstučio g. 45, LT-59129, Prienai, progimnazijos kodas – 190190269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skelbia atranką  </w:t>
      </w:r>
      <w:r w:rsidR="00340D0A" w:rsidRPr="004C2435">
        <w:rPr>
          <w:rFonts w:ascii="Times New Roman" w:hAnsi="Times New Roman" w:cs="Times New Roman"/>
          <w:b/>
          <w:color w:val="000000"/>
          <w:sz w:val="24"/>
          <w:szCs w:val="24"/>
        </w:rPr>
        <w:t>pailgintos dienos grupės auklėtojo</w:t>
      </w:r>
      <w:r w:rsidR="00306683"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pareigoms eiti. 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Pareigybės lygis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A</w:t>
      </w:r>
      <w:r w:rsidR="00C02F0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krūvis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1 etatas</w:t>
      </w:r>
      <w:r w:rsidR="00C62E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06683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sutartis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06683" w:rsidRPr="00306683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terminuota. </w:t>
      </w:r>
    </w:p>
    <w:p w:rsidR="00306683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b/>
          <w:color w:val="000000"/>
          <w:sz w:val="24"/>
          <w:szCs w:val="24"/>
        </w:rPr>
        <w:t>Darbo funkcijos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6683" w:rsidRPr="00306683">
        <w:rPr>
          <w:rFonts w:ascii="Times New Roman" w:hAnsi="Times New Roman" w:cs="Times New Roman"/>
          <w:sz w:val="24"/>
          <w:szCs w:val="24"/>
        </w:rPr>
        <w:t xml:space="preserve"> </w:t>
      </w:r>
      <w:r w:rsidR="00340D0A">
        <w:rPr>
          <w:rFonts w:ascii="Times New Roman" w:hAnsi="Times New Roman" w:cs="Times New Roman"/>
          <w:sz w:val="24"/>
          <w:szCs w:val="24"/>
        </w:rPr>
        <w:t>pailgintos dienos grupės auklėtojas organizuoja saugią mokinių priežiūrą, kryptingą pažintinę, meninę, sportinę veiklą grupės ir/ar progimnazijos patalpose, lauke; pagal galimybes sudaro sąlygas mokinių saviraiškos poreikiams tenkinti, teikia pagalbą mokiniams atliekant namų darbų užduotis; informuoja tėvus  (globėjus, rūpintojus) apie mokinių savijautą, sveikatą, elgesį, veiklą pailgintos dienos grupėje, bendradarbiauja su šeima.</w:t>
      </w:r>
    </w:p>
    <w:p w:rsidR="00D94D20" w:rsidRDefault="0055698C" w:rsidP="00D94D20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6683" w:rsidRPr="00306683">
        <w:rPr>
          <w:rFonts w:ascii="Times New Roman" w:hAnsi="Times New Roman" w:cs="Times New Roman"/>
          <w:b/>
          <w:sz w:val="24"/>
          <w:szCs w:val="24"/>
        </w:rPr>
        <w:t>Reikalavimai</w:t>
      </w:r>
      <w:r w:rsidR="00306683" w:rsidRPr="00306683">
        <w:rPr>
          <w:rFonts w:ascii="Times New Roman" w:hAnsi="Times New Roman" w:cs="Times New Roman"/>
          <w:sz w:val="24"/>
          <w:szCs w:val="24"/>
        </w:rPr>
        <w:t>:  aukš</w:t>
      </w:r>
      <w:r w:rsidR="00340D0A">
        <w:rPr>
          <w:rFonts w:ascii="Times New Roman" w:hAnsi="Times New Roman" w:cs="Times New Roman"/>
          <w:sz w:val="24"/>
          <w:szCs w:val="24"/>
        </w:rPr>
        <w:t>tasis pedagoginis išsilavinimas</w:t>
      </w:r>
      <w:r w:rsidR="004C2435">
        <w:rPr>
          <w:rFonts w:ascii="Times New Roman" w:hAnsi="Times New Roman" w:cs="Times New Roman"/>
          <w:sz w:val="24"/>
          <w:szCs w:val="24"/>
        </w:rPr>
        <w:t>. Turi a</w:t>
      </w:r>
      <w:r w:rsidR="00306683" w:rsidRPr="00306683">
        <w:rPr>
          <w:rFonts w:ascii="Times New Roman" w:hAnsi="Times New Roman" w:cs="Times New Roman"/>
          <w:sz w:val="24"/>
          <w:szCs w:val="24"/>
        </w:rPr>
        <w:t>titikti valstybinės kalbos mokėjimo kategorijų, patvirtintų Lietuvos Respublikos Vyriausybės nutarimu, reikalavimus. Preten</w:t>
      </w:r>
      <w:r w:rsidR="00FD506B">
        <w:rPr>
          <w:rFonts w:ascii="Times New Roman" w:hAnsi="Times New Roman" w:cs="Times New Roman"/>
          <w:sz w:val="24"/>
          <w:szCs w:val="24"/>
        </w:rPr>
        <w:t xml:space="preserve">dentas siekiantis dirbti </w:t>
      </w:r>
      <w:r w:rsidR="00340D0A">
        <w:rPr>
          <w:rFonts w:ascii="Times New Roman" w:hAnsi="Times New Roman" w:cs="Times New Roman"/>
          <w:sz w:val="24"/>
          <w:szCs w:val="24"/>
        </w:rPr>
        <w:t>pailgintos dienos grupės auklėtoju turi</w:t>
      </w:r>
      <w:r w:rsidR="002256FA">
        <w:rPr>
          <w:rFonts w:ascii="Times New Roman" w:hAnsi="Times New Roman" w:cs="Times New Roman"/>
          <w:sz w:val="24"/>
          <w:szCs w:val="24"/>
        </w:rPr>
        <w:t xml:space="preserve"> gebėti </w:t>
      </w:r>
      <w:r w:rsidR="00340D0A">
        <w:rPr>
          <w:rFonts w:ascii="Times New Roman" w:hAnsi="Times New Roman" w:cs="Times New Roman"/>
          <w:sz w:val="24"/>
          <w:szCs w:val="24"/>
        </w:rPr>
        <w:t xml:space="preserve">užtikrinti mokinių saugumą, emociškai saugią ugdymosi aplinką, </w:t>
      </w:r>
      <w:r w:rsidR="004C2435">
        <w:rPr>
          <w:rFonts w:ascii="Times New Roman" w:hAnsi="Times New Roman" w:cs="Times New Roman"/>
          <w:sz w:val="24"/>
          <w:szCs w:val="24"/>
        </w:rPr>
        <w:t xml:space="preserve">operatyviai </w:t>
      </w:r>
      <w:r w:rsidR="00340D0A">
        <w:rPr>
          <w:rFonts w:ascii="Times New Roman" w:hAnsi="Times New Roman" w:cs="Times New Roman"/>
          <w:sz w:val="24"/>
          <w:szCs w:val="24"/>
        </w:rPr>
        <w:t>reaguoti į smurtą ir patyčias.</w:t>
      </w:r>
    </w:p>
    <w:p w:rsidR="00D94D20" w:rsidRPr="0072093B" w:rsidRDefault="00D94D20" w:rsidP="0072093B">
      <w:pPr>
        <w:tabs>
          <w:tab w:val="left" w:pos="1134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D94D20">
        <w:rPr>
          <w:rFonts w:ascii="Times New Roman" w:hAnsi="Times New Roman" w:cs="Times New Roman"/>
          <w:sz w:val="24"/>
          <w:szCs w:val="24"/>
        </w:rPr>
        <w:t xml:space="preserve">Pareiginio atlyginimo koeficiento dydis nustatomas 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 xml:space="preserve">vadovaujantis Lietuvos Respublikos valstybės ir savivaldybių įstaigų darbuotojų darbo apmokėjimo </w:t>
      </w:r>
      <w:r w:rsidR="00CC52C3">
        <w:rPr>
          <w:rFonts w:ascii="Times New Roman" w:hAnsi="Times New Roman" w:cs="Times New Roman"/>
          <w:sz w:val="24"/>
          <w:szCs w:val="24"/>
        </w:rPr>
        <w:t xml:space="preserve">ir komisijų narių atlygio už darbą </w:t>
      </w:r>
      <w:r w:rsidRPr="00D94D20">
        <w:rPr>
          <w:rFonts w:ascii="Times New Roman" w:eastAsia="Times New Roman" w:hAnsi="Times New Roman" w:cs="Times New Roman"/>
          <w:sz w:val="24"/>
          <w:szCs w:val="24"/>
        </w:rPr>
        <w:t>įstatymu.</w:t>
      </w:r>
      <w:r w:rsidR="00720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93B">
        <w:rPr>
          <w:rFonts w:ascii="Times New Roman" w:hAnsi="Times New Roman" w:cs="Times New Roman"/>
          <w:sz w:val="24"/>
          <w:szCs w:val="24"/>
        </w:rPr>
        <w:t xml:space="preserve">Darbo užmokestis mokamas priklausomai nuo išsilavinimo, darbo stažo, kvalifikacijos (pareiginės algos pastovios dalies koeficientas 4,1 – darbo užmokestis 721,00 </w:t>
      </w:r>
      <w:proofErr w:type="spellStart"/>
      <w:r w:rsidR="00C962C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2093B">
        <w:rPr>
          <w:rFonts w:ascii="Times New Roman" w:hAnsi="Times New Roman" w:cs="Times New Roman"/>
          <w:sz w:val="24"/>
          <w:szCs w:val="24"/>
        </w:rPr>
        <w:t xml:space="preserve">, pareiginės algos pastovios dalies koeficientas 5,05 – darbo užmokestis 888,00 </w:t>
      </w:r>
      <w:r w:rsidR="00C962C2">
        <w:rPr>
          <w:rFonts w:ascii="Times New Roman" w:hAnsi="Times New Roman" w:cs="Times New Roman"/>
          <w:sz w:val="24"/>
          <w:szCs w:val="24"/>
        </w:rPr>
        <w:t>Eur</w:t>
      </w:r>
      <w:bookmarkStart w:id="0" w:name="_GoBack"/>
      <w:bookmarkEnd w:id="0"/>
      <w:r w:rsidR="0072093B">
        <w:rPr>
          <w:rFonts w:ascii="Times New Roman" w:hAnsi="Times New Roman" w:cs="Times New Roman"/>
          <w:sz w:val="24"/>
          <w:szCs w:val="24"/>
        </w:rPr>
        <w:t>).</w:t>
      </w:r>
    </w:p>
    <w:p w:rsidR="0055698C" w:rsidRPr="00306683" w:rsidRDefault="0055698C" w:rsidP="00306683">
      <w:pPr>
        <w:tabs>
          <w:tab w:val="left" w:pos="1134"/>
        </w:tabs>
        <w:spacing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>Pretendentas privalo pateikti šiuos dokumentus: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Prašymą leisti dalyvauti atrankoje;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Asmens tapatybę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Išsilavinimą patvirtinančio dokumento kopiją;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Gyvenimo aprašymą.</w:t>
      </w:r>
    </w:p>
    <w:p w:rsidR="0055698C" w:rsidRPr="00306683" w:rsidRDefault="0055698C" w:rsidP="00306683">
      <w:pPr>
        <w:pStyle w:val="Sraopastraipa"/>
        <w:numPr>
          <w:ilvl w:val="0"/>
          <w:numId w:val="1"/>
        </w:numPr>
        <w:tabs>
          <w:tab w:val="left" w:pos="1134"/>
        </w:tabs>
        <w:jc w:val="both"/>
        <w:rPr>
          <w:color w:val="000000"/>
        </w:rPr>
      </w:pPr>
      <w:r w:rsidRPr="00306683">
        <w:rPr>
          <w:color w:val="000000"/>
        </w:rPr>
        <w:t>Atrankai pretendentas gali pateikti buvusių darboviečių rekomendacijas.</w:t>
      </w:r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Pretendentas nuo </w:t>
      </w:r>
      <w:r w:rsidR="009A3DA4">
        <w:rPr>
          <w:rFonts w:ascii="Times New Roman" w:hAnsi="Times New Roman" w:cs="Times New Roman"/>
          <w:sz w:val="24"/>
          <w:szCs w:val="24"/>
        </w:rPr>
        <w:t>2020 m. liepos 1 d. iki 2020 m. rugpjūčio</w:t>
      </w:r>
      <w:r w:rsidR="00970B13">
        <w:rPr>
          <w:rFonts w:ascii="Times New Roman" w:hAnsi="Times New Roman" w:cs="Times New Roman"/>
          <w:sz w:val="24"/>
          <w:szCs w:val="24"/>
        </w:rPr>
        <w:t xml:space="preserve"> 1</w:t>
      </w:r>
      <w:r w:rsidR="009A3DA4">
        <w:rPr>
          <w:rFonts w:ascii="Times New Roman" w:hAnsi="Times New Roman" w:cs="Times New Roman"/>
          <w:sz w:val="24"/>
          <w:szCs w:val="24"/>
        </w:rPr>
        <w:t>7</w:t>
      </w:r>
      <w:r w:rsidRPr="00306683">
        <w:rPr>
          <w:rFonts w:ascii="Times New Roman" w:hAnsi="Times New Roman" w:cs="Times New Roman"/>
          <w:sz w:val="24"/>
          <w:szCs w:val="24"/>
        </w:rPr>
        <w:t xml:space="preserve"> d. 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gali pateikti dokumentus asmeniškai, siųsti registruotu laišku arba elektroniniu paštu. Dokumentų originalai pateikiami atrankos dieną ir sutikrinti grąžinami pretendentui. </w:t>
      </w:r>
      <w:r w:rsidRPr="00306683">
        <w:rPr>
          <w:rFonts w:ascii="Times New Roman" w:hAnsi="Times New Roman" w:cs="Times New Roman"/>
          <w:sz w:val="24"/>
          <w:szCs w:val="24"/>
        </w:rPr>
        <w:t xml:space="preserve">Dokumentai priimami </w:t>
      </w:r>
      <w:r w:rsidR="009A3DA4">
        <w:rPr>
          <w:rFonts w:ascii="Times New Roman" w:hAnsi="Times New Roman" w:cs="Times New Roman"/>
          <w:sz w:val="24"/>
          <w:szCs w:val="24"/>
        </w:rPr>
        <w:t>Prienų „Ąžuolo“ progimnazijos raštinėje, Kęstučio g. 45</w:t>
      </w:r>
      <w:r w:rsidRPr="00306683">
        <w:rPr>
          <w:rFonts w:ascii="Times New Roman" w:hAnsi="Times New Roman" w:cs="Times New Roman"/>
          <w:sz w:val="24"/>
          <w:szCs w:val="24"/>
        </w:rPr>
        <w:t xml:space="preserve">, </w:t>
      </w:r>
      <w:r w:rsidR="009A3DA4">
        <w:rPr>
          <w:rFonts w:ascii="Times New Roman" w:hAnsi="Times New Roman" w:cs="Times New Roman"/>
          <w:sz w:val="24"/>
          <w:szCs w:val="24"/>
        </w:rPr>
        <w:t>Prienai, LT-59129, darbo dienomis</w:t>
      </w:r>
      <w:r w:rsidRPr="00306683">
        <w:rPr>
          <w:rFonts w:ascii="Times New Roman" w:hAnsi="Times New Roman" w:cs="Times New Roman"/>
          <w:sz w:val="24"/>
          <w:szCs w:val="24"/>
        </w:rPr>
        <w:t xml:space="preserve"> nuo 8.00 iki 14.00 val.</w:t>
      </w:r>
    </w:p>
    <w:p w:rsidR="0055698C" w:rsidRPr="00306683" w:rsidRDefault="0055698C" w:rsidP="00306683">
      <w:pPr>
        <w:spacing w:before="120" w:line="240" w:lineRule="auto"/>
        <w:ind w:firstLine="1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Pretendentų atrankos būdas – pokalbis.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Apie tikslų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pokalbio laiką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B13">
        <w:rPr>
          <w:rFonts w:ascii="Times New Roman" w:hAnsi="Times New Roman" w:cs="Times New Roman"/>
          <w:color w:val="000000"/>
          <w:sz w:val="24"/>
          <w:szCs w:val="24"/>
        </w:rPr>
        <w:t>ir datą bus pranešta</w:t>
      </w:r>
      <w:r w:rsidRPr="00306683">
        <w:rPr>
          <w:rFonts w:ascii="Times New Roman" w:hAnsi="Times New Roman" w:cs="Times New Roman"/>
          <w:color w:val="000000"/>
          <w:sz w:val="24"/>
          <w:szCs w:val="24"/>
        </w:rPr>
        <w:t xml:space="preserve"> individualiai. Į pokalbį bus kviečiami tik pretendentai, atitinkantys reikalavimus.</w:t>
      </w:r>
    </w:p>
    <w:p w:rsidR="0055698C" w:rsidRPr="00306683" w:rsidRDefault="009A3DA4" w:rsidP="00306683">
      <w:pPr>
        <w:tabs>
          <w:tab w:val="left" w:pos="2220"/>
        </w:tabs>
        <w:spacing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Tel. pasiteiravimui:(8 319) 51118, </w:t>
      </w:r>
      <w:proofErr w:type="spellStart"/>
      <w:r>
        <w:rPr>
          <w:rFonts w:ascii="Times New Roman" w:hAnsi="Times New Roman" w:cs="Times New Roman"/>
          <w:sz w:val="24"/>
          <w:szCs w:val="24"/>
        </w:rPr>
        <w:t>el.p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mokykla@azuolas</w:t>
      </w:r>
      <w:r w:rsidR="0055698C" w:rsidRPr="00306683">
        <w:rPr>
          <w:rFonts w:ascii="Times New Roman" w:hAnsi="Times New Roman" w:cs="Times New Roman"/>
          <w:sz w:val="24"/>
          <w:szCs w:val="24"/>
        </w:rPr>
        <w:t>.prienai.lm.lt</w:t>
      </w:r>
      <w:proofErr w:type="spellEnd"/>
      <w:r w:rsidR="0055698C" w:rsidRPr="00306683">
        <w:rPr>
          <w:rFonts w:ascii="Times New Roman" w:hAnsi="Times New Roman" w:cs="Times New Roman"/>
          <w:sz w:val="24"/>
          <w:szCs w:val="24"/>
        </w:rPr>
        <w:t>.</w:t>
      </w: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55698C" w:rsidRPr="00306683" w:rsidRDefault="0055698C" w:rsidP="00306683">
      <w:pPr>
        <w:tabs>
          <w:tab w:val="left" w:pos="900"/>
        </w:tabs>
        <w:spacing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698C" w:rsidRPr="00306683" w:rsidRDefault="0055698C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6040" w:rsidRPr="00306683" w:rsidRDefault="003F6040" w:rsidP="00306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F6040" w:rsidRPr="003066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04F3B"/>
    <w:multiLevelType w:val="hybridMultilevel"/>
    <w:tmpl w:val="2624B7E8"/>
    <w:lvl w:ilvl="0" w:tplc="F55C65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8C"/>
    <w:rsid w:val="002256FA"/>
    <w:rsid w:val="00306683"/>
    <w:rsid w:val="00340D0A"/>
    <w:rsid w:val="003F6040"/>
    <w:rsid w:val="004C2435"/>
    <w:rsid w:val="0055698C"/>
    <w:rsid w:val="00562079"/>
    <w:rsid w:val="0072093B"/>
    <w:rsid w:val="00970B13"/>
    <w:rsid w:val="009A3DA4"/>
    <w:rsid w:val="00C02F06"/>
    <w:rsid w:val="00C62EF4"/>
    <w:rsid w:val="00C962C2"/>
    <w:rsid w:val="00CC52C3"/>
    <w:rsid w:val="00D94D20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2F13"/>
  <w15:chartTrackingRefBased/>
  <w15:docId w15:val="{C4053462-21D6-4E3A-8AA2-D49BCD56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698C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69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506B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Raštvedė</cp:lastModifiedBy>
  <cp:revision>13</cp:revision>
  <cp:lastPrinted>2018-05-25T08:27:00Z</cp:lastPrinted>
  <dcterms:created xsi:type="dcterms:W3CDTF">2018-05-25T08:20:00Z</dcterms:created>
  <dcterms:modified xsi:type="dcterms:W3CDTF">2020-07-01T06:36:00Z</dcterms:modified>
</cp:coreProperties>
</file>